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2AA8" w14:textId="7DF26005" w:rsidR="00E2531C" w:rsidRDefault="005771D7" w:rsidP="005771D7">
      <w:r>
        <w:t>Task level insights:</w:t>
      </w:r>
    </w:p>
    <w:p w14:paraId="6CA5BDFA" w14:textId="77777777" w:rsidR="005771D7" w:rsidRDefault="005771D7" w:rsidP="005771D7"/>
    <w:p w14:paraId="438CEBEE" w14:textId="77777777" w:rsidR="00AB394E" w:rsidRPr="00AB394E" w:rsidRDefault="005771D7" w:rsidP="00AB394E">
      <w:pPr>
        <w:rPr>
          <w:b/>
          <w:bCs/>
        </w:rPr>
      </w:pPr>
      <w:r>
        <w:t xml:space="preserve">Task 1: </w:t>
      </w:r>
      <w:r w:rsidR="00AB394E" w:rsidRPr="00AB394E">
        <w:rPr>
          <w:b/>
          <w:bCs/>
        </w:rPr>
        <w:t>You have moved to a new home and need to change your address on file with TRS. Where would you check to find out how to do this?</w:t>
      </w:r>
    </w:p>
    <w:p w14:paraId="24BD9A46" w14:textId="1177041F" w:rsidR="005771D7" w:rsidRDefault="00AB394E" w:rsidP="005771D7">
      <w:r>
        <w:rPr>
          <w:noProof/>
        </w:rPr>
        <w:drawing>
          <wp:inline distT="0" distB="0" distL="0" distR="0" wp14:anchorId="0F3F5CA5" wp14:editId="13DBCD2A">
            <wp:extent cx="5303520" cy="2911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709" cy="292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020ED" w14:textId="198C3E5D" w:rsidR="00793163" w:rsidRDefault="00793163" w:rsidP="005771D7">
      <w:r>
        <w:t>Life and Job Changes featuring in Contacts?</w:t>
      </w:r>
    </w:p>
    <w:p w14:paraId="4582025D" w14:textId="77777777" w:rsidR="00793163" w:rsidRDefault="00793163" w:rsidP="005771D7"/>
    <w:p w14:paraId="7FC7C10C" w14:textId="77777777" w:rsidR="0021380E" w:rsidRPr="0021380E" w:rsidRDefault="0021380E" w:rsidP="0021380E">
      <w:pPr>
        <w:rPr>
          <w:b/>
          <w:bCs/>
        </w:rPr>
      </w:pPr>
      <w:r>
        <w:t xml:space="preserve">Task 2: </w:t>
      </w:r>
      <w:r w:rsidRPr="0021380E">
        <w:rPr>
          <w:b/>
          <w:bCs/>
        </w:rPr>
        <w:t>You are thinking about buying a new home and are wondering if you can borrow money from your TRS account. Where would you go on the website to find out if this is possible?</w:t>
      </w:r>
    </w:p>
    <w:p w14:paraId="778EA1F6" w14:textId="12DD3CDC" w:rsidR="00793163" w:rsidRDefault="0021380E" w:rsidP="005771D7">
      <w:r>
        <w:t xml:space="preserve">Confusing for participants </w:t>
      </w:r>
      <w:r w:rsidR="00800631">
        <w:t>–</w:t>
      </w:r>
      <w:r>
        <w:t xml:space="preserve"> </w:t>
      </w:r>
      <w:r w:rsidR="00800631">
        <w:t xml:space="preserve">refund your account seemed like the correct option to </w:t>
      </w:r>
      <w:proofErr w:type="gramStart"/>
      <w:r w:rsidR="00800631">
        <w:t>many</w:t>
      </w:r>
      <w:proofErr w:type="gramEnd"/>
    </w:p>
    <w:p w14:paraId="2B62F23C" w14:textId="19AF5300" w:rsidR="00800631" w:rsidRDefault="00800631" w:rsidP="005771D7">
      <w:r>
        <w:t xml:space="preserve">Contact was a default fallback </w:t>
      </w:r>
      <w:proofErr w:type="gramStart"/>
      <w:r>
        <w:t>option</w:t>
      </w:r>
      <w:proofErr w:type="gramEnd"/>
    </w:p>
    <w:p w14:paraId="58A7D2B7" w14:textId="77777777" w:rsidR="00800631" w:rsidRDefault="00800631" w:rsidP="005771D7"/>
    <w:p w14:paraId="55E8AA1A" w14:textId="77777777" w:rsidR="000E73CB" w:rsidRDefault="000E73CB" w:rsidP="000E73CB">
      <w:pPr>
        <w:rPr>
          <w:b/>
          <w:bCs/>
        </w:rPr>
      </w:pPr>
      <w:r>
        <w:t xml:space="preserve">Task 3: </w:t>
      </w:r>
      <w:r w:rsidRPr="000E73CB">
        <w:rPr>
          <w:b/>
          <w:bCs/>
        </w:rPr>
        <w:t>You heard in a webinar that TRS has different membership categories called “tiers" and you want to know which tier you belong to. Where will you look for this information?</w:t>
      </w:r>
    </w:p>
    <w:p w14:paraId="0D6D6BAA" w14:textId="13E3ED1C" w:rsidR="00D15A7C" w:rsidRDefault="00970660" w:rsidP="000E73CB">
      <w:r w:rsidRPr="00970660">
        <w:t>Know Your TRS Benefits – TRS Retirement Benefits / Know Your Tier (Labeling can be improved here)</w:t>
      </w:r>
    </w:p>
    <w:p w14:paraId="2C2BD5D6" w14:textId="440E91DD" w:rsidR="00970660" w:rsidRPr="00970660" w:rsidRDefault="00F721BF" w:rsidP="000E73CB">
      <w:r>
        <w:t xml:space="preserve">Pension Benefits and Contacts were most chosen first </w:t>
      </w:r>
      <w:proofErr w:type="gramStart"/>
      <w:r>
        <w:t>clicks</w:t>
      </w:r>
      <w:proofErr w:type="gramEnd"/>
    </w:p>
    <w:p w14:paraId="263F452F" w14:textId="44148219" w:rsidR="00800631" w:rsidRDefault="000E73CB" w:rsidP="005771D7">
      <w:r>
        <w:rPr>
          <w:noProof/>
        </w:rPr>
        <w:lastRenderedPageBreak/>
        <w:drawing>
          <wp:inline distT="0" distB="0" distL="0" distR="0" wp14:anchorId="4B8D3BEF" wp14:editId="61CFCB47">
            <wp:extent cx="5938520" cy="3258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09FF1" w14:textId="77777777" w:rsidR="00F721BF" w:rsidRDefault="00F721BF" w:rsidP="005771D7"/>
    <w:p w14:paraId="3BA06E84" w14:textId="77777777" w:rsidR="00E013F5" w:rsidRPr="00E013F5" w:rsidRDefault="00F721BF" w:rsidP="00E013F5">
      <w:pPr>
        <w:rPr>
          <w:b/>
          <w:bCs/>
        </w:rPr>
      </w:pPr>
      <w:r>
        <w:t xml:space="preserve">Task 4: </w:t>
      </w:r>
      <w:r w:rsidR="00E013F5" w:rsidRPr="00E013F5">
        <w:rPr>
          <w:b/>
          <w:bCs/>
        </w:rPr>
        <w:t>You are mid-career and want to improve your retirement benefits by buying service credit. Where would you look on the website to find the costs and the process to buying service credit?</w:t>
      </w:r>
    </w:p>
    <w:p w14:paraId="44A11B9A" w14:textId="766FAB99" w:rsidR="00F721BF" w:rsidRDefault="00465264" w:rsidP="005771D7">
      <w:r>
        <w:rPr>
          <w:noProof/>
        </w:rPr>
        <w:drawing>
          <wp:inline distT="0" distB="0" distL="0" distR="0" wp14:anchorId="793794CE" wp14:editId="612F80DE">
            <wp:extent cx="5933440" cy="3261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0F2D" w14:textId="7D07EC6B" w:rsidR="00DD533D" w:rsidRDefault="00DD533D" w:rsidP="005771D7">
      <w:r>
        <w:t>People seem to think of this as an “Action” – Active Member Resources</w:t>
      </w:r>
      <w:r w:rsidR="00D145E9">
        <w:t xml:space="preserve"> was the second click ONLY in two cases (both of which were Direct Successes)</w:t>
      </w:r>
    </w:p>
    <w:p w14:paraId="52159BFD" w14:textId="2403D624" w:rsidR="00AF6FCA" w:rsidRDefault="00AF6FCA" w:rsidP="005771D7">
      <w:r>
        <w:lastRenderedPageBreak/>
        <w:t>In both Card Sorting and Tree testing – Service Credit Purchase is associated with Calculators and Estimates for some.</w:t>
      </w:r>
    </w:p>
    <w:p w14:paraId="69AFAFF1" w14:textId="77777777" w:rsidR="00AF6FCA" w:rsidRDefault="00AF6FCA" w:rsidP="005771D7"/>
    <w:p w14:paraId="6765CC67" w14:textId="77777777" w:rsidR="00333E5D" w:rsidRPr="00333E5D" w:rsidRDefault="00333E5D" w:rsidP="00333E5D">
      <w:pPr>
        <w:rPr>
          <w:b/>
          <w:bCs/>
        </w:rPr>
      </w:pPr>
      <w:r>
        <w:t xml:space="preserve">Task 5:  </w:t>
      </w:r>
      <w:r w:rsidRPr="00333E5D">
        <w:rPr>
          <w:b/>
          <w:bCs/>
        </w:rPr>
        <w:t>You are currently a high school teacher getting ready for your annual health checkup. You want to know what preventive care your TRS health plan includes. Where would you look to find this information?</w:t>
      </w:r>
    </w:p>
    <w:p w14:paraId="0DB3BB1A" w14:textId="77777777" w:rsidR="00FE1BD7" w:rsidRDefault="00333E5D" w:rsidP="005771D7">
      <w:r>
        <w:t>Best performing Task – even though most nested</w:t>
      </w:r>
    </w:p>
    <w:p w14:paraId="0A15DEB6" w14:textId="2C46C6A8" w:rsidR="00FE1BD7" w:rsidRDefault="00FE1BD7" w:rsidP="005771D7"/>
    <w:p w14:paraId="18ACD780" w14:textId="0A735EE0" w:rsidR="00FE1BD7" w:rsidRDefault="00FE1BD7" w:rsidP="005771D7">
      <w:r>
        <w:t xml:space="preserve">Task 6: </w:t>
      </w:r>
      <w:r w:rsidR="00443356">
        <w:t xml:space="preserve"> </w:t>
      </w:r>
      <w:r w:rsidR="00443356" w:rsidRPr="00443356">
        <w:rPr>
          <w:b/>
          <w:bCs/>
        </w:rPr>
        <w:t>You recently had a medical claim partially rejected and want to know if you can appeal it. Where would you look on the website?</w:t>
      </w:r>
    </w:p>
    <w:p w14:paraId="192EBFDC" w14:textId="77777777" w:rsidR="00FE1BD7" w:rsidRDefault="00FE1BD7" w:rsidP="005771D7"/>
    <w:p w14:paraId="0D55FF03" w14:textId="45020673" w:rsidR="00FE1BD7" w:rsidRDefault="00443356" w:rsidP="005771D7">
      <w:r>
        <w:rPr>
          <w:noProof/>
        </w:rPr>
        <w:drawing>
          <wp:inline distT="0" distB="0" distL="0" distR="0" wp14:anchorId="79BE3AFF" wp14:editId="11EA44F2">
            <wp:extent cx="5933440" cy="32613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4C9A" w14:textId="13BCDB12" w:rsidR="00333E5D" w:rsidRDefault="00333E5D" w:rsidP="005771D7"/>
    <w:p w14:paraId="029B9A05" w14:textId="77777777" w:rsidR="00AF6FCA" w:rsidRDefault="00AF6FCA" w:rsidP="005771D7"/>
    <w:p w14:paraId="4FAA255C" w14:textId="78AFA25A" w:rsidR="000C501D" w:rsidRDefault="000C501D" w:rsidP="005771D7">
      <w:r>
        <w:t xml:space="preserve">Active Member Health – Most chosen first </w:t>
      </w:r>
      <w:proofErr w:type="gramStart"/>
      <w:r>
        <w:t>click</w:t>
      </w:r>
      <w:proofErr w:type="gramEnd"/>
      <w:r>
        <w:t xml:space="preserve"> – people don’t see Health Contacts as clearly.</w:t>
      </w:r>
    </w:p>
    <w:p w14:paraId="2E2396F4" w14:textId="08562287" w:rsidR="000C501D" w:rsidRDefault="000C501D" w:rsidP="005771D7">
      <w:r>
        <w:t xml:space="preserve">One person chose Contacts and Locations </w:t>
      </w:r>
      <w:proofErr w:type="gramStart"/>
      <w:r>
        <w:t xml:space="preserve">- </w:t>
      </w:r>
      <w:r w:rsidR="00A12B5F">
        <w:t xml:space="preserve"> Contacts</w:t>
      </w:r>
      <w:proofErr w:type="gramEnd"/>
      <w:r w:rsidR="00A12B5F">
        <w:t xml:space="preserve"> may need a section on Appeals</w:t>
      </w:r>
    </w:p>
    <w:p w14:paraId="5B1D1CDD" w14:textId="77777777" w:rsidR="00A12B5F" w:rsidRDefault="00A12B5F" w:rsidP="005771D7"/>
    <w:p w14:paraId="0A7AAEDD" w14:textId="3463C000" w:rsidR="00B124B9" w:rsidRDefault="00B124B9" w:rsidP="005771D7">
      <w:r>
        <w:t xml:space="preserve">In a lots of Health questions – FAQs are often chosen as correct </w:t>
      </w:r>
      <w:proofErr w:type="gramStart"/>
      <w:r>
        <w:t>location</w:t>
      </w:r>
      <w:proofErr w:type="gramEnd"/>
    </w:p>
    <w:p w14:paraId="59C730D3" w14:textId="77777777" w:rsidR="00B124B9" w:rsidRDefault="00B124B9" w:rsidP="005771D7"/>
    <w:p w14:paraId="2AC11B2F" w14:textId="77777777" w:rsidR="00797E6C" w:rsidRPr="00797E6C" w:rsidRDefault="00797E6C" w:rsidP="00797E6C">
      <w:pPr>
        <w:rPr>
          <w:b/>
          <w:bCs/>
        </w:rPr>
      </w:pPr>
      <w:r>
        <w:lastRenderedPageBreak/>
        <w:t xml:space="preserve">Task 7: </w:t>
      </w:r>
      <w:r w:rsidRPr="00797E6C">
        <w:rPr>
          <w:b/>
          <w:bCs/>
        </w:rPr>
        <w:t>You're turning 65 soon and will be eligible for TRS-Care Medicare. But before enrolling in it, you want to compare it with other Medicare plans. Where on the website would you check to learn more about this?</w:t>
      </w:r>
    </w:p>
    <w:p w14:paraId="3D6B7FA3" w14:textId="4D3C9DA9" w:rsidR="00A12B5F" w:rsidRDefault="00A12B5F" w:rsidP="005771D7"/>
    <w:p w14:paraId="1B8DD18F" w14:textId="5F40A412" w:rsidR="00797E6C" w:rsidRDefault="005C682F" w:rsidP="005771D7">
      <w:r>
        <w:rPr>
          <w:noProof/>
        </w:rPr>
        <w:drawing>
          <wp:inline distT="0" distB="0" distL="0" distR="0" wp14:anchorId="2E7F4C3A" wp14:editId="17778547">
            <wp:extent cx="5933440" cy="3261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7722D" w14:textId="77777777" w:rsidR="005C682F" w:rsidRDefault="005C682F" w:rsidP="005771D7"/>
    <w:p w14:paraId="17C2555E" w14:textId="1345D4CB" w:rsidR="005C682F" w:rsidRDefault="005C682F" w:rsidP="005771D7">
      <w:r>
        <w:t xml:space="preserve">Turning </w:t>
      </w:r>
      <w:r w:rsidR="00070880">
        <w:t>65 – Retiring Soon.</w:t>
      </w:r>
    </w:p>
    <w:p w14:paraId="3AB9DE80" w14:textId="77777777" w:rsidR="00070880" w:rsidRDefault="00070880" w:rsidP="005771D7"/>
    <w:p w14:paraId="6C91ECE1" w14:textId="77777777" w:rsidR="00763D59" w:rsidRPr="00763D59" w:rsidRDefault="00070880" w:rsidP="00763D59">
      <w:pPr>
        <w:rPr>
          <w:b/>
          <w:bCs/>
        </w:rPr>
      </w:pPr>
      <w:r>
        <w:t xml:space="preserve">Task 8: </w:t>
      </w:r>
      <w:r w:rsidR="00763D59" w:rsidRPr="00763D59">
        <w:rPr>
          <w:b/>
          <w:bCs/>
        </w:rPr>
        <w:t>You are looking for information that would be helpful in planning for your retirement with TRS. Where would you go to look for these resources on the website?</w:t>
      </w:r>
    </w:p>
    <w:p w14:paraId="2F0F8247" w14:textId="35396CC0" w:rsidR="00070880" w:rsidRDefault="00070880" w:rsidP="005771D7"/>
    <w:p w14:paraId="5EEF6B78" w14:textId="2B13FA4D" w:rsidR="00763D59" w:rsidRDefault="00763D59" w:rsidP="005771D7">
      <w:r>
        <w:t xml:space="preserve">Planning resources may need to be </w:t>
      </w:r>
      <w:proofErr w:type="gramStart"/>
      <w:r>
        <w:t>more clear</w:t>
      </w:r>
      <w:proofErr w:type="gramEnd"/>
      <w:r>
        <w:t xml:space="preserve"> </w:t>
      </w:r>
      <w:r w:rsidR="00BB666F">
        <w:t>– participants confused whether to look at active members or retirees?</w:t>
      </w:r>
    </w:p>
    <w:p w14:paraId="5D997574" w14:textId="17B642E0" w:rsidR="00070880" w:rsidRDefault="00763D59" w:rsidP="005771D7">
      <w:r>
        <w:rPr>
          <w:noProof/>
        </w:rPr>
        <w:lastRenderedPageBreak/>
        <w:drawing>
          <wp:inline distT="0" distB="0" distL="0" distR="0" wp14:anchorId="4CD9267B" wp14:editId="58001F1B">
            <wp:extent cx="5933440" cy="3261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5A89" w14:textId="77777777" w:rsidR="00D450A8" w:rsidRDefault="00D450A8" w:rsidP="005771D7"/>
    <w:p w14:paraId="576B773B" w14:textId="152C3760" w:rsidR="002070B7" w:rsidRPr="002070B7" w:rsidRDefault="00D450A8" w:rsidP="002070B7">
      <w:r>
        <w:t>Task 9:</w:t>
      </w:r>
      <w:r w:rsidR="002070B7" w:rsidRPr="002070B7">
        <w:rPr>
          <w:b/>
          <w:bCs/>
        </w:rPr>
        <w:t> You are a beneficiary for a TRS member who recently passed away. You are wondering about the next steps to take to engage with TRS. Where do you look for this information?</w:t>
      </w:r>
    </w:p>
    <w:p w14:paraId="4955CDB4" w14:textId="4E00256D" w:rsidR="002070B7" w:rsidRDefault="00F63733" w:rsidP="005771D7">
      <w:r>
        <w:rPr>
          <w:noProof/>
        </w:rPr>
        <w:drawing>
          <wp:inline distT="0" distB="0" distL="0" distR="0" wp14:anchorId="76A8AE98" wp14:editId="403F01EB">
            <wp:extent cx="5933440" cy="32613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F3FB" w14:textId="6D72C82E" w:rsidR="00F63733" w:rsidRDefault="00F63733" w:rsidP="005771D7">
      <w:r>
        <w:t>10-7 Life and Job Changes vs Contact TRS.</w:t>
      </w:r>
    </w:p>
    <w:p w14:paraId="2BB6FFC2" w14:textId="31464DEE" w:rsidR="004426CC" w:rsidRDefault="004426CC" w:rsidP="005771D7">
      <w:r>
        <w:t>Retiree Resources also clicked on 4 times.</w:t>
      </w:r>
    </w:p>
    <w:sectPr w:rsidR="00442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64056"/>
    <w:multiLevelType w:val="hybridMultilevel"/>
    <w:tmpl w:val="A3B8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E2"/>
    <w:rsid w:val="00070880"/>
    <w:rsid w:val="000C501D"/>
    <w:rsid w:val="000C5EE2"/>
    <w:rsid w:val="000E20A5"/>
    <w:rsid w:val="000E73CB"/>
    <w:rsid w:val="002070B7"/>
    <w:rsid w:val="0021380E"/>
    <w:rsid w:val="00333E5D"/>
    <w:rsid w:val="004426CC"/>
    <w:rsid w:val="00443356"/>
    <w:rsid w:val="00465264"/>
    <w:rsid w:val="005771D7"/>
    <w:rsid w:val="005C682F"/>
    <w:rsid w:val="00763D59"/>
    <w:rsid w:val="00793163"/>
    <w:rsid w:val="00797E6C"/>
    <w:rsid w:val="00800631"/>
    <w:rsid w:val="00970660"/>
    <w:rsid w:val="00A12B5F"/>
    <w:rsid w:val="00AB394E"/>
    <w:rsid w:val="00AF6FCA"/>
    <w:rsid w:val="00B124B9"/>
    <w:rsid w:val="00BB666F"/>
    <w:rsid w:val="00D145E9"/>
    <w:rsid w:val="00D15A7C"/>
    <w:rsid w:val="00D450A8"/>
    <w:rsid w:val="00DD533D"/>
    <w:rsid w:val="00E013F5"/>
    <w:rsid w:val="00E2531C"/>
    <w:rsid w:val="00F63733"/>
    <w:rsid w:val="00F721BF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30C9"/>
  <w15:chartTrackingRefBased/>
  <w15:docId w15:val="{54CC2A02-8761-42BF-BCCD-D18DDBC9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3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0A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B394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414</Words>
  <Characters>2360</Characters>
  <Application>Microsoft Office Word</Application>
  <DocSecurity>0</DocSecurity>
  <Lines>19</Lines>
  <Paragraphs>5</Paragraphs>
  <ScaleCrop>false</ScaleCrop>
  <Company>TRS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Jenny</dc:creator>
  <cp:keywords/>
  <dc:description/>
  <cp:lastModifiedBy>John, Jenny</cp:lastModifiedBy>
  <cp:revision>31</cp:revision>
  <dcterms:created xsi:type="dcterms:W3CDTF">2024-04-30T13:44:00Z</dcterms:created>
  <dcterms:modified xsi:type="dcterms:W3CDTF">2024-04-30T16:01:00Z</dcterms:modified>
</cp:coreProperties>
</file>